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C4BC3" w:rsidP="00A273B7">
      <w:pPr>
        <w:jc w:val="right"/>
        <w:rPr>
          <w:lang w:eastAsia="ja-JP"/>
        </w:rPr>
      </w:pPr>
      <w:r>
        <w:rPr>
          <w:lang w:eastAsia="ja-JP"/>
        </w:rPr>
        <w:t>MAY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674111">
        <w:rPr>
          <w:rFonts w:hint="eastAsia"/>
          <w:b/>
          <w:sz w:val="28"/>
          <w:lang w:eastAsia="ja-JP"/>
        </w:rPr>
        <w:t>CANADA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A42A4C">
        <w:rPr>
          <w:b/>
          <w:lang w:eastAsia="ja-JP"/>
        </w:rPr>
        <w:t>: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0F4149" w:rsidP="004C4BC3">
      <w:pPr>
        <w:jc w:val="left"/>
        <w:rPr>
          <w:b/>
          <w:lang w:eastAsia="ja-JP"/>
        </w:rPr>
      </w:pPr>
      <w:r w:rsidRPr="000F4149">
        <w:rPr>
          <w:noProof/>
          <w:lang w:eastAsia="en-GB"/>
        </w:rPr>
        <w:drawing>
          <wp:inline distT="0" distB="0" distL="0" distR="0">
            <wp:extent cx="6300470" cy="68599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234A79" w:rsidRDefault="004A630C" w:rsidP="00730881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9" w:history="1">
        <w:r w:rsidR="00674111" w:rsidRPr="001E2B83">
          <w:rPr>
            <w:rStyle w:val="Hyperlink"/>
            <w:lang w:eastAsia="ja-JP"/>
          </w:rPr>
          <w:t>http://www.statcan.gc.ca/pub/15-201-x/00002/4112958-eng.htm</w:t>
        </w:r>
      </w:hyperlink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4A630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4A630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4A630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4A630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4A630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4A630C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4A630C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6C2FFB">
        <w:rPr>
          <w:lang w:eastAsia="ja-JP"/>
        </w:rPr>
        <w:t>correspodence</w:t>
      </w:r>
      <w:r w:rsidR="00FB5A09">
        <w:rPr>
          <w:lang w:eastAsia="ja-JP"/>
        </w:rPr>
        <w:t xml:space="preserve">s: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AC0AAF" w:rsidRDefault="00BA125B" w:rsidP="006C2FFB">
      <w:pPr>
        <w:rPr>
          <w:b/>
          <w:lang w:eastAsia="ja-JP"/>
        </w:rPr>
      </w:pPr>
      <w:r w:rsidRPr="00AC0AAF">
        <w:rPr>
          <w:b/>
          <w:lang w:eastAsia="ja-JP"/>
        </w:rPr>
        <w:lastRenderedPageBreak/>
        <w:t>Industry</w:t>
      </w:r>
      <w:r w:rsidR="006C2FFB" w:rsidRPr="00AC0AAF">
        <w:rPr>
          <w:b/>
          <w:lang w:eastAsia="ja-JP"/>
        </w:rPr>
        <w:t xml:space="preserve"> value added and output constraints</w:t>
      </w:r>
    </w:p>
    <w:p w:rsidR="00533E82" w:rsidRPr="00AC0AAF" w:rsidRDefault="00533E82">
      <w:pPr>
        <w:rPr>
          <w:lang w:eastAsia="ja-JP"/>
        </w:rPr>
      </w:pPr>
    </w:p>
    <w:p w:rsidR="00F15692" w:rsidRPr="00AC0AAF" w:rsidRDefault="006E4165" w:rsidP="006A33BD">
      <w:pPr>
        <w:spacing w:before="120" w:line="360" w:lineRule="auto"/>
        <w:rPr>
          <w:lang w:eastAsia="ja-JP"/>
        </w:rPr>
      </w:pPr>
      <w:r w:rsidRPr="00AC0AAF">
        <w:rPr>
          <w:lang w:eastAsia="ja-JP"/>
        </w:rPr>
        <w:t>Compilation</w:t>
      </w:r>
      <w:r w:rsidR="00806060" w:rsidRPr="00AC0AAF">
        <w:rPr>
          <w:lang w:eastAsia="ja-JP"/>
        </w:rPr>
        <w:t xml:space="preserve"> of </w:t>
      </w:r>
      <w:r w:rsidR="005C77FE" w:rsidRPr="00AC0AAF">
        <w:rPr>
          <w:lang w:eastAsia="ja-JP"/>
        </w:rPr>
        <w:t>industy output and</w:t>
      </w:r>
      <w:r w:rsidR="006C4C54" w:rsidRPr="00AC0AAF">
        <w:rPr>
          <w:lang w:eastAsia="ja-JP"/>
        </w:rPr>
        <w:t xml:space="preserve"> </w:t>
      </w:r>
      <w:r w:rsidR="00120B6A" w:rsidRPr="00AC0AAF">
        <w:rPr>
          <w:lang w:eastAsia="ja-JP"/>
        </w:rPr>
        <w:t>value added constraints</w:t>
      </w:r>
      <w:r w:rsidR="006C4C54" w:rsidRPr="00AC0AAF">
        <w:rPr>
          <w:lang w:eastAsia="ja-JP"/>
        </w:rPr>
        <w:t xml:space="preserve"> draws on </w:t>
      </w:r>
      <w:r w:rsidRPr="00AC0AAF">
        <w:rPr>
          <w:lang w:eastAsia="ja-JP"/>
        </w:rPr>
        <w:t xml:space="preserve">a range of </w:t>
      </w:r>
      <w:r w:rsidR="00120B6A" w:rsidRPr="00AC0AAF">
        <w:rPr>
          <w:lang w:eastAsia="ja-JP"/>
        </w:rPr>
        <w:t>databases</w:t>
      </w:r>
      <w:r w:rsidRPr="00AC0AAF">
        <w:rPr>
          <w:lang w:eastAsia="ja-JP"/>
        </w:rPr>
        <w:t>, following</w:t>
      </w:r>
      <w:r w:rsidR="005C77FE" w:rsidRPr="00AC0AAF">
        <w:rPr>
          <w:lang w:eastAsia="ja-JP"/>
        </w:rPr>
        <w:t xml:space="preserve"> some </w:t>
      </w:r>
      <w:r w:rsidR="00120B6A" w:rsidRPr="00AC0AAF">
        <w:rPr>
          <w:lang w:eastAsia="ja-JP"/>
        </w:rPr>
        <w:t>basic</w:t>
      </w:r>
      <w:r w:rsidRPr="00AC0AAF">
        <w:rPr>
          <w:lang w:eastAsia="ja-JP"/>
        </w:rPr>
        <w:t xml:space="preserve"> rules</w:t>
      </w:r>
      <w:r w:rsidR="00120B6A" w:rsidRPr="00AC0AAF">
        <w:rPr>
          <w:lang w:eastAsia="ja-JP"/>
        </w:rPr>
        <w:t>:</w:t>
      </w:r>
    </w:p>
    <w:p w:rsidR="00120B6A" w:rsidRPr="00AC0AAF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C0AAF">
        <w:rPr>
          <w:lang w:eastAsia="ja-JP"/>
        </w:rPr>
        <w:t xml:space="preserve">The </w:t>
      </w:r>
      <w:r w:rsidR="006C4C54" w:rsidRPr="00AC0AAF">
        <w:rPr>
          <w:lang w:eastAsia="ja-JP"/>
        </w:rPr>
        <w:t>t</w:t>
      </w:r>
      <w:r w:rsidRPr="00AC0AAF">
        <w:rPr>
          <w:lang w:eastAsia="ja-JP"/>
        </w:rPr>
        <w:t xml:space="preserve">otal </w:t>
      </w:r>
      <w:r w:rsidR="006C4C54" w:rsidRPr="00AC0AAF">
        <w:rPr>
          <w:lang w:eastAsia="ja-JP"/>
        </w:rPr>
        <w:t xml:space="preserve">economy </w:t>
      </w:r>
      <w:r w:rsidRPr="00AC0AAF">
        <w:rPr>
          <w:lang w:eastAsia="ja-JP"/>
        </w:rPr>
        <w:t>value</w:t>
      </w:r>
      <w:r w:rsidR="00BA125B" w:rsidRPr="00AC0AAF">
        <w:rPr>
          <w:lang w:eastAsia="ja-JP"/>
        </w:rPr>
        <w:t>s</w:t>
      </w:r>
      <w:r w:rsidRPr="00AC0AAF">
        <w:rPr>
          <w:lang w:eastAsia="ja-JP"/>
        </w:rPr>
        <w:t xml:space="preserve"> </w:t>
      </w:r>
      <w:r w:rsidR="006C4C54" w:rsidRPr="00AC0AAF">
        <w:rPr>
          <w:lang w:eastAsia="ja-JP"/>
        </w:rPr>
        <w:t xml:space="preserve">should </w:t>
      </w:r>
      <w:r w:rsidRPr="00AC0AAF">
        <w:rPr>
          <w:lang w:eastAsia="ja-JP"/>
        </w:rPr>
        <w:t xml:space="preserve">match the </w:t>
      </w:r>
      <w:r w:rsidR="006C4C54" w:rsidRPr="00AC0AAF">
        <w:rPr>
          <w:lang w:eastAsia="ja-JP"/>
        </w:rPr>
        <w:t xml:space="preserve">aggregate </w:t>
      </w:r>
      <w:r w:rsidRPr="00AC0AAF">
        <w:rPr>
          <w:lang w:eastAsia="ja-JP"/>
        </w:rPr>
        <w:t xml:space="preserve">values </w:t>
      </w:r>
      <w:r w:rsidR="006C4C54" w:rsidRPr="00AC0AAF">
        <w:rPr>
          <w:lang w:eastAsia="ja-JP"/>
        </w:rPr>
        <w:t>i</w:t>
      </w:r>
      <w:r w:rsidRPr="00AC0AAF">
        <w:rPr>
          <w:lang w:eastAsia="ja-JP"/>
        </w:rPr>
        <w:t>n the National Accounts</w:t>
      </w:r>
      <w:r w:rsidR="00482B3E" w:rsidRPr="00AC0AAF">
        <w:rPr>
          <w:lang w:eastAsia="ja-JP"/>
        </w:rPr>
        <w:t xml:space="preserve"> </w:t>
      </w:r>
      <w:r w:rsidR="00C15DF3" w:rsidRPr="00AC0AAF">
        <w:rPr>
          <w:lang w:eastAsia="ja-JP"/>
        </w:rPr>
        <w:t>constraints</w:t>
      </w:r>
      <w:r w:rsidRPr="00AC0AAF">
        <w:rPr>
          <w:lang w:eastAsia="ja-JP"/>
        </w:rPr>
        <w:t>;</w:t>
      </w:r>
    </w:p>
    <w:p w:rsidR="00120B6A" w:rsidRPr="00AC0AAF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C0AAF">
        <w:rPr>
          <w:lang w:eastAsia="ja-JP"/>
        </w:rPr>
        <w:t xml:space="preserve">When available, </w:t>
      </w:r>
      <w:r w:rsidR="001118D7" w:rsidRPr="00AC0AAF">
        <w:rPr>
          <w:lang w:eastAsia="ja-JP"/>
        </w:rPr>
        <w:t xml:space="preserve">mainly for OECD countries, ISIC Rev.4 </w:t>
      </w:r>
      <w:r w:rsidR="005346A0" w:rsidRPr="00AC0AAF">
        <w:rPr>
          <w:lang w:eastAsia="ja-JP"/>
        </w:rPr>
        <w:t xml:space="preserve">industry shares are drawn from annual </w:t>
      </w:r>
      <w:r w:rsidR="001118D7" w:rsidRPr="00AC0AAF">
        <w:rPr>
          <w:lang w:eastAsia="ja-JP"/>
        </w:rPr>
        <w:t xml:space="preserve">National Accounts </w:t>
      </w:r>
      <w:r w:rsidR="0037698B" w:rsidRPr="00AC0AAF">
        <w:rPr>
          <w:lang w:eastAsia="ja-JP"/>
        </w:rPr>
        <w:t>tables</w:t>
      </w:r>
      <w:r w:rsidR="001118D7" w:rsidRPr="00AC0AAF">
        <w:rPr>
          <w:lang w:eastAsia="ja-JP"/>
        </w:rPr>
        <w:t xml:space="preserve"> coming either from OECD’s SNA08 database or STAN database (which includes estimates based on national sources)</w:t>
      </w:r>
      <w:r w:rsidR="005346A0" w:rsidRPr="00AC0AAF">
        <w:rPr>
          <w:lang w:eastAsia="ja-JP"/>
        </w:rPr>
        <w:t>;</w:t>
      </w:r>
      <w:r w:rsidR="006E4165" w:rsidRPr="00AC0AAF">
        <w:rPr>
          <w:lang w:eastAsia="ja-JP"/>
        </w:rPr>
        <w:t xml:space="preserve"> </w:t>
      </w:r>
    </w:p>
    <w:p w:rsidR="00E358DE" w:rsidRPr="00AC0AAF" w:rsidRDefault="001118D7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AC0AAF">
        <w:rPr>
          <w:lang w:eastAsia="ja-JP"/>
        </w:rPr>
        <w:t xml:space="preserve">When SNA by </w:t>
      </w:r>
      <w:r w:rsidR="006C4C54" w:rsidRPr="00AC0AAF">
        <w:rPr>
          <w:lang w:eastAsia="ja-JP"/>
        </w:rPr>
        <w:t>industr</w:t>
      </w:r>
      <w:r w:rsidRPr="00AC0AAF">
        <w:rPr>
          <w:lang w:eastAsia="ja-JP"/>
        </w:rPr>
        <w:t>y</w:t>
      </w:r>
      <w:r w:rsidR="006C4C54" w:rsidRPr="00AC0AAF">
        <w:rPr>
          <w:lang w:eastAsia="ja-JP"/>
        </w:rPr>
        <w:t xml:space="preserve"> </w:t>
      </w:r>
      <w:r w:rsidRPr="00AC0AAF">
        <w:rPr>
          <w:lang w:eastAsia="ja-JP"/>
        </w:rPr>
        <w:t xml:space="preserve">time series are </w:t>
      </w:r>
      <w:r w:rsidR="006C4C54" w:rsidRPr="00AC0AAF">
        <w:rPr>
          <w:lang w:eastAsia="ja-JP"/>
        </w:rPr>
        <w:t>no</w:t>
      </w:r>
      <w:r w:rsidR="00806060" w:rsidRPr="00AC0AAF">
        <w:rPr>
          <w:lang w:eastAsia="ja-JP"/>
        </w:rPr>
        <w:t>t available</w:t>
      </w:r>
      <w:r w:rsidR="006C4C54" w:rsidRPr="00AC0AAF">
        <w:rPr>
          <w:lang w:eastAsia="ja-JP"/>
        </w:rPr>
        <w:t xml:space="preserve"> in </w:t>
      </w:r>
      <w:r w:rsidRPr="00AC0AAF">
        <w:rPr>
          <w:lang w:eastAsia="ja-JP"/>
        </w:rPr>
        <w:t xml:space="preserve">the above OECD databases (in particular, for non-OECD countries), </w:t>
      </w:r>
      <w:r w:rsidR="006C4C54" w:rsidRPr="00AC0AAF">
        <w:rPr>
          <w:lang w:eastAsia="ja-JP"/>
        </w:rPr>
        <w:t xml:space="preserve">estimates are generated </w:t>
      </w:r>
      <w:r w:rsidR="004F037C" w:rsidRPr="00AC0AAF">
        <w:rPr>
          <w:lang w:eastAsia="ja-JP"/>
        </w:rPr>
        <w:t xml:space="preserve">using </w:t>
      </w:r>
      <w:r w:rsidR="006C4C54" w:rsidRPr="00AC0AAF">
        <w:rPr>
          <w:lang w:eastAsia="ja-JP"/>
        </w:rPr>
        <w:t xml:space="preserve">alternative </w:t>
      </w:r>
      <w:r w:rsidR="004F037C" w:rsidRPr="00AC0AAF">
        <w:rPr>
          <w:lang w:eastAsia="ja-JP"/>
        </w:rPr>
        <w:t>source</w:t>
      </w:r>
      <w:r w:rsidR="00482B3E" w:rsidRPr="00AC0AAF">
        <w:rPr>
          <w:lang w:eastAsia="ja-JP"/>
        </w:rPr>
        <w:t>s</w:t>
      </w:r>
      <w:r w:rsidR="004F037C" w:rsidRPr="00AC0AAF">
        <w:rPr>
          <w:lang w:eastAsia="ja-JP"/>
        </w:rPr>
        <w:t>,</w:t>
      </w:r>
      <w:r w:rsidR="006C4C54" w:rsidRPr="00AC0AAF">
        <w:rPr>
          <w:lang w:eastAsia="ja-JP"/>
        </w:rPr>
        <w:t xml:space="preserve"> such as</w:t>
      </w:r>
      <w:r w:rsidR="004F037C" w:rsidRPr="00AC0AAF">
        <w:rPr>
          <w:lang w:eastAsia="ja-JP"/>
        </w:rPr>
        <w:t>:</w:t>
      </w:r>
    </w:p>
    <w:p w:rsidR="00001DCE" w:rsidRPr="00AC0AAF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4A630C" w:rsidRPr="00C20FB4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4A630C" w:rsidRPr="00C20FB4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4A630C" w:rsidRPr="00C20FB4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4A630C" w:rsidRPr="00C20FB4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4A630C" w:rsidRPr="00C20FB4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4A630C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4A630C" w:rsidRDefault="004A630C" w:rsidP="004A630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924B8D" w:rsidRPr="00AC0AAF" w:rsidRDefault="00924B8D" w:rsidP="00924B8D">
      <w:pPr>
        <w:spacing w:before="60" w:line="360" w:lineRule="auto"/>
        <w:rPr>
          <w:lang w:eastAsia="ja-JP"/>
        </w:rPr>
      </w:pPr>
      <w:bookmarkStart w:id="0" w:name="_GoBack"/>
      <w:bookmarkEnd w:id="0"/>
      <w:r w:rsidRPr="00924B8D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AC0AAF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C0AAF">
        <w:rPr>
          <w:lang w:eastAsia="ja-JP"/>
        </w:rPr>
        <w:t>When no source is available</w:t>
      </w:r>
      <w:r w:rsidR="0037698B" w:rsidRPr="00AC0AAF">
        <w:rPr>
          <w:lang w:eastAsia="ja-JP"/>
        </w:rPr>
        <w:t xml:space="preserve"> for certain ICIO target industries</w:t>
      </w:r>
      <w:r w:rsidR="005C77FE" w:rsidRPr="00AC0AAF">
        <w:rPr>
          <w:lang w:eastAsia="ja-JP"/>
        </w:rPr>
        <w:t xml:space="preserve"> (in particular, at more detailed levels)</w:t>
      </w:r>
      <w:r w:rsidR="0037698B" w:rsidRPr="00AC0AAF">
        <w:rPr>
          <w:lang w:eastAsia="ja-JP"/>
        </w:rPr>
        <w:t xml:space="preserve">, estimated </w:t>
      </w:r>
      <w:r w:rsidR="00515D08" w:rsidRPr="00AC0AAF">
        <w:rPr>
          <w:lang w:eastAsia="ja-JP"/>
        </w:rPr>
        <w:t xml:space="preserve">initial </w:t>
      </w:r>
      <w:r w:rsidR="0037698B" w:rsidRPr="00AC0AAF">
        <w:rPr>
          <w:lang w:eastAsia="ja-JP"/>
        </w:rPr>
        <w:t>industry shares are applied</w:t>
      </w:r>
      <w:r w:rsidR="005C77FE" w:rsidRPr="00AC0AAF">
        <w:rPr>
          <w:lang w:eastAsia="ja-JP"/>
        </w:rPr>
        <w:t xml:space="preserve">: countries are </w:t>
      </w:r>
      <w:r w:rsidR="00C15DF3" w:rsidRPr="00AC0AAF">
        <w:rPr>
          <w:lang w:eastAsia="ja-JP"/>
        </w:rPr>
        <w:t>classified</w:t>
      </w:r>
      <w:r w:rsidRPr="00AC0AAF">
        <w:rPr>
          <w:lang w:eastAsia="ja-JP"/>
        </w:rPr>
        <w:t xml:space="preserve"> </w:t>
      </w:r>
      <w:r w:rsidR="00515D08" w:rsidRPr="00AC0AAF">
        <w:rPr>
          <w:lang w:eastAsia="ja-JP"/>
        </w:rPr>
        <w:t>in</w:t>
      </w:r>
      <w:r w:rsidR="005C77FE" w:rsidRPr="00AC0AAF">
        <w:rPr>
          <w:lang w:eastAsia="ja-JP"/>
        </w:rPr>
        <w:t>to</w:t>
      </w:r>
      <w:r w:rsidR="00515D08" w:rsidRPr="00AC0AAF">
        <w:rPr>
          <w:lang w:eastAsia="ja-JP"/>
        </w:rPr>
        <w:t xml:space="preserve"> groups </w:t>
      </w:r>
      <w:r w:rsidRPr="00AC0AAF">
        <w:rPr>
          <w:lang w:eastAsia="ja-JP"/>
        </w:rPr>
        <w:t>according to their</w:t>
      </w:r>
      <w:r w:rsidR="00515D08" w:rsidRPr="00AC0AAF">
        <w:rPr>
          <w:lang w:eastAsia="ja-JP"/>
        </w:rPr>
        <w:t xml:space="preserve"> level of development, size, and availability of natural resources and</w:t>
      </w:r>
      <w:r w:rsidR="005C77FE" w:rsidRPr="00AC0AAF">
        <w:rPr>
          <w:lang w:eastAsia="ja-JP"/>
        </w:rPr>
        <w:t>,</w:t>
      </w:r>
      <w:r w:rsidR="00515D08" w:rsidRPr="00AC0AAF">
        <w:rPr>
          <w:lang w:eastAsia="ja-JP"/>
        </w:rPr>
        <w:t xml:space="preserve"> for each group</w:t>
      </w:r>
      <w:r w:rsidR="005C77FE" w:rsidRPr="00AC0AAF">
        <w:rPr>
          <w:lang w:eastAsia="ja-JP"/>
        </w:rPr>
        <w:t xml:space="preserve">, </w:t>
      </w:r>
      <w:r w:rsidR="00515D08" w:rsidRPr="00AC0AAF">
        <w:rPr>
          <w:lang w:eastAsia="ja-JP"/>
        </w:rPr>
        <w:t xml:space="preserve">a </w:t>
      </w:r>
      <w:r w:rsidR="00C15DF3" w:rsidRPr="00AC0AAF">
        <w:rPr>
          <w:lang w:eastAsia="ja-JP"/>
        </w:rPr>
        <w:t>referen</w:t>
      </w:r>
      <w:r w:rsidR="005C77FE" w:rsidRPr="00AC0AAF">
        <w:rPr>
          <w:lang w:eastAsia="ja-JP"/>
        </w:rPr>
        <w:t>ce structure of production is estimated based on available data</w:t>
      </w:r>
      <w:r w:rsidR="003A1B3A" w:rsidRPr="00AC0AAF">
        <w:rPr>
          <w:lang w:eastAsia="ja-JP"/>
        </w:rPr>
        <w:t>, or validated estimates,</w:t>
      </w:r>
      <w:r w:rsidR="005C77FE" w:rsidRPr="00AC0AAF">
        <w:rPr>
          <w:lang w:eastAsia="ja-JP"/>
        </w:rPr>
        <w:t xml:space="preserve"> for similar countries. </w:t>
      </w:r>
    </w:p>
    <w:p w:rsidR="00E358DE" w:rsidRPr="00AC0AAF" w:rsidRDefault="005C77FE" w:rsidP="0077054C">
      <w:pPr>
        <w:pStyle w:val="ListParagraph"/>
        <w:numPr>
          <w:ilvl w:val="0"/>
          <w:numId w:val="10"/>
        </w:numPr>
        <w:spacing w:before="120"/>
        <w:ind w:left="714" w:hanging="357"/>
        <w:contextualSpacing w:val="0"/>
        <w:rPr>
          <w:lang w:eastAsia="ja-JP"/>
        </w:rPr>
      </w:pPr>
      <w:r w:rsidRPr="00AC0AAF">
        <w:rPr>
          <w:lang w:eastAsia="ja-JP"/>
        </w:rPr>
        <w:t>Additional adjustment</w:t>
      </w:r>
      <w:r w:rsidR="005346A0" w:rsidRPr="00AC0AAF">
        <w:rPr>
          <w:lang w:eastAsia="ja-JP"/>
        </w:rPr>
        <w:t>s</w:t>
      </w:r>
      <w:r w:rsidRPr="00AC0AAF">
        <w:rPr>
          <w:lang w:eastAsia="ja-JP"/>
        </w:rPr>
        <w:t xml:space="preserve"> </w:t>
      </w:r>
      <w:r w:rsidR="00C7601C" w:rsidRPr="00AC0AAF">
        <w:rPr>
          <w:lang w:eastAsia="ja-JP"/>
        </w:rPr>
        <w:t>are</w:t>
      </w:r>
      <w:r w:rsidRPr="00AC0AAF">
        <w:rPr>
          <w:lang w:eastAsia="ja-JP"/>
        </w:rPr>
        <w:t xml:space="preserve"> made if necessary.  For example</w:t>
      </w:r>
      <w:r w:rsidR="00E358DE" w:rsidRPr="00AC0AAF">
        <w:rPr>
          <w:lang w:eastAsia="ja-JP"/>
        </w:rPr>
        <w:t>:</w:t>
      </w:r>
    </w:p>
    <w:p w:rsidR="005346A0" w:rsidRPr="00AC0AAF" w:rsidRDefault="005346A0" w:rsidP="005346A0">
      <w:pPr>
        <w:pStyle w:val="ListParagraph"/>
        <w:spacing w:before="120"/>
        <w:ind w:left="714"/>
        <w:contextualSpacing w:val="0"/>
        <w:rPr>
          <w:lang w:eastAsia="ja-JP"/>
        </w:rPr>
      </w:pPr>
    </w:p>
    <w:p w:rsidR="005346A0" w:rsidRPr="00AC0AAF" w:rsidRDefault="00C7601C" w:rsidP="005346A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AC0AAF">
        <w:rPr>
          <w:lang w:eastAsia="ja-JP"/>
        </w:rPr>
        <w:t>To e</w:t>
      </w:r>
      <w:r w:rsidR="005346A0" w:rsidRPr="00AC0AAF">
        <w:rPr>
          <w:lang w:eastAsia="ja-JP"/>
        </w:rPr>
        <w:t xml:space="preserve">nsure that estimated output by industry is consistent with output by product and with estimates of exports and imports; etc. </w:t>
      </w:r>
    </w:p>
    <w:p w:rsidR="00E358DE" w:rsidRPr="00AC0AAF" w:rsidRDefault="00C7601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AC0AAF">
        <w:rPr>
          <w:lang w:eastAsia="ja-JP"/>
        </w:rPr>
        <w:t>To ensure that, b</w:t>
      </w:r>
      <w:r w:rsidR="009F7124" w:rsidRPr="00AC0AAF">
        <w:rPr>
          <w:lang w:eastAsia="ja-JP"/>
        </w:rPr>
        <w:t xml:space="preserve">ased on observed values, </w:t>
      </w:r>
      <w:r w:rsidR="002032B6" w:rsidRPr="00AC0AAF">
        <w:rPr>
          <w:lang w:eastAsia="ja-JP"/>
        </w:rPr>
        <w:t xml:space="preserve">industry </w:t>
      </w:r>
      <w:r w:rsidR="0077054C" w:rsidRPr="00AC0AAF">
        <w:rPr>
          <w:lang w:eastAsia="ja-JP"/>
        </w:rPr>
        <w:t>V</w:t>
      </w:r>
      <w:r w:rsidRPr="00AC0AAF">
        <w:rPr>
          <w:lang w:eastAsia="ja-JP"/>
        </w:rPr>
        <w:t>alue Added</w:t>
      </w:r>
      <w:r w:rsidR="0077054C" w:rsidRPr="00AC0AAF">
        <w:rPr>
          <w:lang w:eastAsia="ja-JP"/>
        </w:rPr>
        <w:t xml:space="preserve">/Output </w:t>
      </w:r>
      <w:r w:rsidRPr="00AC0AAF">
        <w:rPr>
          <w:lang w:eastAsia="ja-JP"/>
        </w:rPr>
        <w:t>ratios fall within estimated upper and lower bounds.</w:t>
      </w:r>
    </w:p>
    <w:p w:rsidR="00F15692" w:rsidRPr="00AC0AAF" w:rsidRDefault="00F15692" w:rsidP="006C2FFB">
      <w:pPr>
        <w:rPr>
          <w:b/>
          <w:lang w:eastAsia="ja-JP"/>
        </w:rPr>
      </w:pPr>
    </w:p>
    <w:p w:rsidR="00C867F8" w:rsidRPr="00AC0AAF" w:rsidRDefault="00C867F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AC0AAF">
        <w:rPr>
          <w:b/>
          <w:lang w:eastAsia="ja-JP"/>
        </w:rPr>
        <w:br w:type="page"/>
      </w:r>
    </w:p>
    <w:p w:rsidR="00DE1F43" w:rsidRPr="00AC0AAF" w:rsidRDefault="00A85B50" w:rsidP="00DE1F43">
      <w:pPr>
        <w:rPr>
          <w:b/>
          <w:lang w:eastAsia="ja-JP"/>
        </w:rPr>
      </w:pPr>
      <w:r w:rsidRPr="00AC0AAF">
        <w:rPr>
          <w:b/>
          <w:lang w:eastAsia="ja-JP"/>
        </w:rPr>
        <w:lastRenderedPageBreak/>
        <w:t>Trade and transportation</w:t>
      </w:r>
      <w:r w:rsidR="00DE1F43" w:rsidRPr="00AC0AAF">
        <w:rPr>
          <w:b/>
          <w:lang w:eastAsia="ja-JP"/>
        </w:rPr>
        <w:t xml:space="preserve"> margin</w:t>
      </w:r>
      <w:r w:rsidRPr="00AC0AAF">
        <w:rPr>
          <w:b/>
          <w:lang w:eastAsia="ja-JP"/>
        </w:rPr>
        <w:t>s</w:t>
      </w:r>
    </w:p>
    <w:p w:rsidR="00DE1F43" w:rsidRPr="00AC0AAF" w:rsidRDefault="00DE1F43">
      <w:pPr>
        <w:rPr>
          <w:lang w:eastAsia="ja-JP"/>
        </w:rPr>
      </w:pPr>
    </w:p>
    <w:p w:rsidR="006A33BD" w:rsidRPr="00AC0AAF" w:rsidRDefault="00253D11" w:rsidP="006A33BD">
      <w:pPr>
        <w:spacing w:before="120" w:line="360" w:lineRule="auto"/>
        <w:rPr>
          <w:lang w:eastAsia="ja-JP"/>
        </w:rPr>
      </w:pPr>
      <w:r w:rsidRPr="00AC0AAF">
        <w:rPr>
          <w:lang w:eastAsia="ja-JP"/>
        </w:rPr>
        <w:t xml:space="preserve">Estimation of trade and transportation </w:t>
      </w:r>
      <w:r w:rsidR="00C15DF3" w:rsidRPr="00AC0AAF">
        <w:rPr>
          <w:lang w:eastAsia="ja-JP"/>
        </w:rPr>
        <w:t>margin</w:t>
      </w:r>
      <w:r w:rsidRPr="00AC0AAF">
        <w:rPr>
          <w:lang w:eastAsia="ja-JP"/>
        </w:rPr>
        <w:t xml:space="preserve">s </w:t>
      </w:r>
      <w:r w:rsidR="00C15DF3" w:rsidRPr="00AC0AAF">
        <w:rPr>
          <w:lang w:eastAsia="ja-JP"/>
        </w:rPr>
        <w:t>is based initially on the information contained in the input-output tables (IO) and supply and use tables (SUT) available for major countries</w:t>
      </w:r>
      <w:r w:rsidRPr="00AC0AAF">
        <w:rPr>
          <w:lang w:eastAsia="ja-JP"/>
        </w:rPr>
        <w:t>.  According to availability</w:t>
      </w:r>
      <w:r w:rsidR="00C15DF3" w:rsidRPr="00AC0AAF">
        <w:rPr>
          <w:lang w:eastAsia="ja-JP"/>
        </w:rPr>
        <w:t xml:space="preserve">, </w:t>
      </w:r>
      <w:r w:rsidRPr="00AC0AAF">
        <w:rPr>
          <w:lang w:eastAsia="ja-JP"/>
        </w:rPr>
        <w:t>a c</w:t>
      </w:r>
      <w:r w:rsidR="00894891" w:rsidRPr="00AC0AAF">
        <w:rPr>
          <w:lang w:eastAsia="ja-JP"/>
        </w:rPr>
        <w:t>ombination of the followi</w:t>
      </w:r>
      <w:r w:rsidRPr="00AC0AAF">
        <w:rPr>
          <w:lang w:eastAsia="ja-JP"/>
        </w:rPr>
        <w:t xml:space="preserve">ng </w:t>
      </w:r>
      <w:r w:rsidR="00894891" w:rsidRPr="00AC0AAF">
        <w:rPr>
          <w:lang w:eastAsia="ja-JP"/>
        </w:rPr>
        <w:t>information</w:t>
      </w:r>
      <w:r w:rsidRPr="00AC0AAF">
        <w:rPr>
          <w:lang w:eastAsia="ja-JP"/>
        </w:rPr>
        <w:t xml:space="preserve"> may be used</w:t>
      </w:r>
      <w:r w:rsidR="00C15DF3" w:rsidRPr="00AC0AAF">
        <w:rPr>
          <w:lang w:eastAsia="ja-JP"/>
        </w:rPr>
        <w:t>:</w:t>
      </w:r>
    </w:p>
    <w:p w:rsidR="006A33BD" w:rsidRPr="00AC0AAF" w:rsidRDefault="00FF2980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C0AAF">
        <w:rPr>
          <w:lang w:eastAsia="ja-JP"/>
        </w:rPr>
        <w:t xml:space="preserve">margin adjustments by product in Supply table columns showing </w:t>
      </w:r>
      <w:r w:rsidR="00C15DF3" w:rsidRPr="00AC0AAF">
        <w:rPr>
          <w:lang w:eastAsia="ja-JP"/>
        </w:rPr>
        <w:t xml:space="preserve">the transformation of products from </w:t>
      </w:r>
      <w:r w:rsidR="000B6A01" w:rsidRPr="00AC0AAF">
        <w:rPr>
          <w:lang w:eastAsia="ja-JP"/>
        </w:rPr>
        <w:t>purchaser</w:t>
      </w:r>
      <w:r w:rsidR="00A85B50" w:rsidRPr="00AC0AAF">
        <w:rPr>
          <w:lang w:eastAsia="ja-JP"/>
        </w:rPr>
        <w:t>s</w:t>
      </w:r>
      <w:r w:rsidRPr="00AC0AAF">
        <w:rPr>
          <w:lang w:eastAsia="ja-JP"/>
        </w:rPr>
        <w:t>’</w:t>
      </w:r>
      <w:r w:rsidR="00C15DF3" w:rsidRPr="00AC0AAF">
        <w:rPr>
          <w:lang w:eastAsia="ja-JP"/>
        </w:rPr>
        <w:t xml:space="preserve"> </w:t>
      </w:r>
      <w:r w:rsidRPr="00AC0AAF">
        <w:rPr>
          <w:lang w:eastAsia="ja-JP"/>
        </w:rPr>
        <w:t xml:space="preserve">prices </w:t>
      </w:r>
      <w:r w:rsidR="00C15DF3" w:rsidRPr="00AC0AAF">
        <w:rPr>
          <w:lang w:eastAsia="ja-JP"/>
        </w:rPr>
        <w:t>to basic price</w:t>
      </w:r>
      <w:r w:rsidR="00A85B50" w:rsidRPr="00AC0AAF">
        <w:rPr>
          <w:lang w:eastAsia="ja-JP"/>
        </w:rPr>
        <w:t>s</w:t>
      </w:r>
      <w:r w:rsidR="00C15DF3" w:rsidRPr="00AC0AAF">
        <w:rPr>
          <w:lang w:eastAsia="ja-JP"/>
        </w:rPr>
        <w:t>;</w:t>
      </w:r>
    </w:p>
    <w:p w:rsidR="006A33BD" w:rsidRPr="00AC0AAF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C0AAF">
        <w:rPr>
          <w:lang w:eastAsia="ja-JP"/>
        </w:rPr>
        <w:t>t</w:t>
      </w:r>
      <w:r w:rsidR="00C15DF3" w:rsidRPr="00AC0AAF">
        <w:rPr>
          <w:lang w:eastAsia="ja-JP"/>
        </w:rPr>
        <w:t>he negative margin</w:t>
      </w:r>
      <w:r w:rsidR="00FF2980" w:rsidRPr="00AC0AAF">
        <w:rPr>
          <w:lang w:eastAsia="ja-JP"/>
        </w:rPr>
        <w:t xml:space="preserve"> adjustments, which reveal </w:t>
      </w:r>
      <w:r w:rsidR="00C15DF3" w:rsidRPr="00AC0AAF">
        <w:rPr>
          <w:lang w:eastAsia="ja-JP"/>
        </w:rPr>
        <w:t xml:space="preserve">the </w:t>
      </w:r>
      <w:r w:rsidRPr="00AC0AAF">
        <w:rPr>
          <w:lang w:eastAsia="ja-JP"/>
        </w:rPr>
        <w:t xml:space="preserve">total </w:t>
      </w:r>
      <w:r w:rsidR="00C15DF3" w:rsidRPr="00AC0AAF">
        <w:rPr>
          <w:lang w:eastAsia="ja-JP"/>
        </w:rPr>
        <w:t>value of margins att</w:t>
      </w:r>
      <w:r w:rsidR="00753FA4" w:rsidRPr="00AC0AAF">
        <w:rPr>
          <w:lang w:eastAsia="ja-JP"/>
        </w:rPr>
        <w:t>ributed to a given margin product</w:t>
      </w:r>
      <w:r w:rsidR="00C15DF3" w:rsidRPr="00AC0AAF">
        <w:rPr>
          <w:lang w:eastAsia="ja-JP"/>
        </w:rPr>
        <w:t>;</w:t>
      </w:r>
    </w:p>
    <w:p w:rsidR="00C15DF3" w:rsidRPr="00AC0AAF" w:rsidRDefault="00FF2980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C0AAF">
        <w:rPr>
          <w:lang w:eastAsia="ja-JP"/>
        </w:rPr>
        <w:t xml:space="preserve">full margin </w:t>
      </w:r>
      <w:r w:rsidR="00C15DF3" w:rsidRPr="00AC0AAF">
        <w:rPr>
          <w:lang w:eastAsia="ja-JP"/>
        </w:rPr>
        <w:t>matri</w:t>
      </w:r>
      <w:r w:rsidR="00894891" w:rsidRPr="00AC0AAF">
        <w:rPr>
          <w:lang w:eastAsia="ja-JP"/>
        </w:rPr>
        <w:t>ces.</w:t>
      </w:r>
    </w:p>
    <w:p w:rsidR="006A33BD" w:rsidRPr="00AC0AAF" w:rsidRDefault="00FF2980" w:rsidP="006A33BD">
      <w:pPr>
        <w:spacing w:before="120" w:line="360" w:lineRule="auto"/>
        <w:rPr>
          <w:lang w:eastAsia="ja-JP"/>
        </w:rPr>
      </w:pPr>
      <w:r w:rsidRPr="00AC0AAF">
        <w:rPr>
          <w:lang w:eastAsia="ja-JP"/>
        </w:rPr>
        <w:t xml:space="preserve">With the available </w:t>
      </w:r>
      <w:r w:rsidR="000B6A01" w:rsidRPr="00AC0AAF">
        <w:rPr>
          <w:lang w:eastAsia="ja-JP"/>
        </w:rPr>
        <w:t>information</w:t>
      </w:r>
      <w:r w:rsidRPr="00AC0AAF">
        <w:rPr>
          <w:lang w:eastAsia="ja-JP"/>
        </w:rPr>
        <w:t xml:space="preserve"> (for major countries)</w:t>
      </w:r>
      <w:r w:rsidR="00894891" w:rsidRPr="00AC0AAF">
        <w:rPr>
          <w:lang w:eastAsia="ja-JP"/>
        </w:rPr>
        <w:t xml:space="preserve">, it </w:t>
      </w:r>
      <w:r w:rsidRPr="00AC0AAF">
        <w:rPr>
          <w:lang w:eastAsia="ja-JP"/>
        </w:rPr>
        <w:t xml:space="preserve">is </w:t>
      </w:r>
      <w:r w:rsidR="00894891" w:rsidRPr="00AC0AAF">
        <w:rPr>
          <w:lang w:eastAsia="ja-JP"/>
        </w:rPr>
        <w:t xml:space="preserve">possible </w:t>
      </w:r>
      <w:r w:rsidR="000B6A01" w:rsidRPr="00AC0AAF">
        <w:rPr>
          <w:lang w:eastAsia="ja-JP"/>
        </w:rPr>
        <w:t>to estimate</w:t>
      </w:r>
      <w:r w:rsidRPr="00AC0AAF">
        <w:rPr>
          <w:lang w:eastAsia="ja-JP"/>
        </w:rPr>
        <w:t>:</w:t>
      </w:r>
    </w:p>
    <w:p w:rsidR="006A33BD" w:rsidRPr="00AC0AA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C0AAF">
        <w:rPr>
          <w:lang w:eastAsia="ja-JP"/>
        </w:rPr>
        <w:t xml:space="preserve">the shares of the </w:t>
      </w:r>
      <w:r w:rsidR="000B6A01" w:rsidRPr="00AC0AAF">
        <w:rPr>
          <w:lang w:eastAsia="ja-JP"/>
        </w:rPr>
        <w:t xml:space="preserve">total </w:t>
      </w:r>
      <w:r w:rsidRPr="00AC0AAF">
        <w:rPr>
          <w:lang w:eastAsia="ja-JP"/>
        </w:rPr>
        <w:t>margins in the</w:t>
      </w:r>
      <w:r w:rsidR="000B6A01" w:rsidRPr="00AC0AAF">
        <w:rPr>
          <w:lang w:eastAsia="ja-JP"/>
        </w:rPr>
        <w:t xml:space="preserve"> total</w:t>
      </w:r>
      <w:r w:rsidRPr="00AC0AAF">
        <w:rPr>
          <w:lang w:eastAsia="ja-JP"/>
        </w:rPr>
        <w:t xml:space="preserve"> output of </w:t>
      </w:r>
      <w:r w:rsidR="000B6A01" w:rsidRPr="00AC0AAF">
        <w:rPr>
          <w:lang w:eastAsia="ja-JP"/>
        </w:rPr>
        <w:t>the</w:t>
      </w:r>
      <w:r w:rsidRPr="00AC0AAF">
        <w:rPr>
          <w:lang w:eastAsia="ja-JP"/>
        </w:rPr>
        <w:t xml:space="preserve"> margin </w:t>
      </w:r>
      <w:r w:rsidR="000B6A01" w:rsidRPr="00AC0AAF">
        <w:rPr>
          <w:lang w:eastAsia="ja-JP"/>
        </w:rPr>
        <w:t>products;</w:t>
      </w:r>
    </w:p>
    <w:p w:rsidR="006A33BD" w:rsidRPr="00AC0AA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C0AAF">
        <w:rPr>
          <w:lang w:eastAsia="ja-JP"/>
        </w:rPr>
        <w:t xml:space="preserve">the </w:t>
      </w:r>
      <w:r w:rsidR="000B6A01" w:rsidRPr="00AC0AAF">
        <w:rPr>
          <w:lang w:eastAsia="ja-JP"/>
        </w:rPr>
        <w:t xml:space="preserve">incidence of margins in the different goods traded in a given economy. </w:t>
      </w:r>
    </w:p>
    <w:p w:rsidR="00DE1F43" w:rsidRPr="00AC0AAF" w:rsidRDefault="000B6A01" w:rsidP="006A33BD">
      <w:pPr>
        <w:spacing w:before="120" w:line="360" w:lineRule="auto"/>
        <w:ind w:left="60"/>
        <w:rPr>
          <w:lang w:eastAsia="ja-JP"/>
        </w:rPr>
      </w:pPr>
      <w:r w:rsidRPr="00AC0AAF">
        <w:rPr>
          <w:lang w:eastAsia="ja-JP"/>
        </w:rPr>
        <w:t xml:space="preserve">The above shares </w:t>
      </w:r>
      <w:r w:rsidR="00FF2980" w:rsidRPr="00AC0AAF">
        <w:rPr>
          <w:lang w:eastAsia="ja-JP"/>
        </w:rPr>
        <w:t xml:space="preserve">are used </w:t>
      </w:r>
      <w:r w:rsidRPr="00AC0AAF">
        <w:rPr>
          <w:lang w:eastAsia="ja-JP"/>
        </w:rPr>
        <w:t xml:space="preserve">to estimate the sectoral margins for the economies where this information </w:t>
      </w:r>
      <w:r w:rsidR="00FF2980" w:rsidRPr="00AC0AAF">
        <w:rPr>
          <w:lang w:eastAsia="ja-JP"/>
        </w:rPr>
        <w:t>is</w:t>
      </w:r>
      <w:r w:rsidRPr="00AC0AAF">
        <w:rPr>
          <w:lang w:eastAsia="ja-JP"/>
        </w:rPr>
        <w:t xml:space="preserve"> not available.</w:t>
      </w:r>
    </w:p>
    <w:p w:rsidR="00A85B50" w:rsidRPr="00AC0AAF" w:rsidRDefault="00A85B50" w:rsidP="006A33BD">
      <w:pPr>
        <w:spacing w:before="120" w:line="360" w:lineRule="auto"/>
        <w:ind w:left="60"/>
        <w:rPr>
          <w:lang w:eastAsia="ja-JP"/>
        </w:rPr>
      </w:pPr>
    </w:p>
    <w:p w:rsidR="00753FA4" w:rsidRPr="00AC0AAF" w:rsidRDefault="00753FA4" w:rsidP="006A33BD">
      <w:pPr>
        <w:spacing w:before="120" w:line="360" w:lineRule="auto"/>
        <w:ind w:left="60"/>
        <w:rPr>
          <w:lang w:eastAsia="ja-JP"/>
        </w:rPr>
      </w:pPr>
      <w:r w:rsidRPr="00AC0AAF">
        <w:rPr>
          <w:lang w:eastAsia="ja-JP"/>
        </w:rPr>
        <w:t xml:space="preserve">For </w:t>
      </w:r>
      <w:r w:rsidR="0090717B" w:rsidRPr="00AC0AAF">
        <w:rPr>
          <w:lang w:eastAsia="ja-JP"/>
        </w:rPr>
        <w:t>Canada</w:t>
      </w:r>
      <w:r w:rsidRPr="00AC0AAF">
        <w:rPr>
          <w:lang w:eastAsia="ja-JP"/>
        </w:rPr>
        <w:t xml:space="preserve"> the estimation is based on information available for total margins, and negative values at the product level, for the years of </w:t>
      </w:r>
      <w:r w:rsidR="0090717B" w:rsidRPr="00AC0AAF">
        <w:rPr>
          <w:lang w:eastAsia="ja-JP"/>
        </w:rPr>
        <w:t xml:space="preserve"> </w:t>
      </w:r>
      <w:r w:rsidRPr="00AC0AAF">
        <w:rPr>
          <w:lang w:eastAsia="ja-JP"/>
        </w:rPr>
        <w:t xml:space="preserve"> 2010, </w:t>
      </w:r>
      <w:r w:rsidR="0090717B" w:rsidRPr="00AC0AAF">
        <w:rPr>
          <w:lang w:eastAsia="ja-JP"/>
        </w:rPr>
        <w:t xml:space="preserve"> </w:t>
      </w:r>
      <w:r w:rsidRPr="00AC0AAF">
        <w:rPr>
          <w:lang w:eastAsia="ja-JP"/>
        </w:rPr>
        <w:t>2011</w:t>
      </w:r>
      <w:r w:rsidR="0090717B" w:rsidRPr="00AC0AAF">
        <w:rPr>
          <w:lang w:eastAsia="ja-JP"/>
        </w:rPr>
        <w:t xml:space="preserve">, 2012 </w:t>
      </w:r>
      <w:r w:rsidRPr="00AC0AAF">
        <w:rPr>
          <w:lang w:eastAsia="ja-JP"/>
        </w:rPr>
        <w:t>and 201</w:t>
      </w:r>
      <w:r w:rsidR="0090717B" w:rsidRPr="00AC0AAF">
        <w:rPr>
          <w:lang w:eastAsia="ja-JP"/>
        </w:rPr>
        <w:t>3</w:t>
      </w:r>
      <w:r w:rsidRPr="00AC0AAF">
        <w:rPr>
          <w:lang w:eastAsia="ja-JP"/>
        </w:rPr>
        <w:t xml:space="preserve">. </w:t>
      </w:r>
    </w:p>
    <w:sectPr w:rsidR="00753FA4" w:rsidRPr="00AC0AAF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3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0F4149"/>
    <w:rsid w:val="001118D7"/>
    <w:rsid w:val="001134DB"/>
    <w:rsid w:val="00120B6A"/>
    <w:rsid w:val="00160F6B"/>
    <w:rsid w:val="00171977"/>
    <w:rsid w:val="001A55F6"/>
    <w:rsid w:val="001B4BE0"/>
    <w:rsid w:val="001C1712"/>
    <w:rsid w:val="001C4B35"/>
    <w:rsid w:val="001F04C6"/>
    <w:rsid w:val="001F243C"/>
    <w:rsid w:val="002032B6"/>
    <w:rsid w:val="0022176D"/>
    <w:rsid w:val="00234A79"/>
    <w:rsid w:val="00241B3E"/>
    <w:rsid w:val="00253D11"/>
    <w:rsid w:val="00261044"/>
    <w:rsid w:val="00295684"/>
    <w:rsid w:val="0029646F"/>
    <w:rsid w:val="002D2446"/>
    <w:rsid w:val="002E68BC"/>
    <w:rsid w:val="00327F60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A630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346A0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E4165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24B8D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2A4C"/>
    <w:rsid w:val="00A4378B"/>
    <w:rsid w:val="00A741F7"/>
    <w:rsid w:val="00A85AEB"/>
    <w:rsid w:val="00A85B50"/>
    <w:rsid w:val="00AC0AAF"/>
    <w:rsid w:val="00AE263F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01C"/>
    <w:rsid w:val="00C867F8"/>
    <w:rsid w:val="00C875A3"/>
    <w:rsid w:val="00C91A20"/>
    <w:rsid w:val="00CD133F"/>
    <w:rsid w:val="00CE3655"/>
    <w:rsid w:val="00CE3923"/>
    <w:rsid w:val="00CE399F"/>
    <w:rsid w:val="00CF46B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2980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B12F4E-64C9-42A2-9337-A58D7A33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tcan.gc.ca/pub/15-201-x/00002/4112958-eng.htm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A1B46-73C2-41A7-8267-0E1DAA74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227</TotalTime>
  <Pages>4</Pages>
  <Words>740</Words>
  <Characters>5037</Characters>
  <Application>Microsoft Office Word</Application>
  <DocSecurity>0</DocSecurity>
  <Lines>132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15</cp:revision>
  <cp:lastPrinted>2018-03-09T14:00:00Z</cp:lastPrinted>
  <dcterms:created xsi:type="dcterms:W3CDTF">2018-05-30T18:45:00Z</dcterms:created>
  <dcterms:modified xsi:type="dcterms:W3CDTF">2018-11-21T12:27:00Z</dcterms:modified>
</cp:coreProperties>
</file>